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B6AB2" w14:textId="77777777" w:rsidR="003D473D" w:rsidRPr="003D473D" w:rsidRDefault="003D473D" w:rsidP="003D473D">
      <w:pPr>
        <w:rPr>
          <w:rFonts w:ascii="Times New Roman" w:hAnsi="Times New Roman" w:cs="Times New Roman"/>
          <w:color w:val="000000"/>
          <w:spacing w:val="2"/>
          <w:sz w:val="24"/>
          <w:szCs w:val="24"/>
          <w:lang w:val="kk-KZ" w:eastAsia="ru-RU"/>
        </w:rPr>
      </w:pPr>
      <w:r w:rsidRPr="003D473D">
        <w:rPr>
          <w:rFonts w:ascii="Times New Roman" w:hAnsi="Times New Roman" w:cs="Times New Roman"/>
          <w:color w:val="000000"/>
          <w:spacing w:val="2"/>
          <w:sz w:val="24"/>
          <w:szCs w:val="24"/>
          <w:lang w:val="kk-KZ" w:eastAsia="ru-RU"/>
        </w:rPr>
        <w:t>Дәріс 9-</w:t>
      </w:r>
      <w:r w:rsidRPr="003D473D">
        <w:rPr>
          <w:rFonts w:ascii="Times New Roman" w:eastAsia="Calibri" w:hAnsi="Times New Roman" w:cs="Times New Roman"/>
          <w:bCs/>
          <w:color w:val="201F1E"/>
          <w:sz w:val="24"/>
          <w:szCs w:val="24"/>
          <w:shd w:val="clear" w:color="auto" w:fill="FFFFFF"/>
          <w:lang w:val="kk-KZ"/>
        </w:rPr>
        <w:t xml:space="preserve"> Қазақстан Республикасындағы мемлекеттік және жергілікті басқарудағы </w:t>
      </w:r>
      <w:r w:rsidRPr="003D473D">
        <w:rPr>
          <w:rFonts w:ascii="Times New Roman" w:hAnsi="Times New Roman" w:cs="Times New Roman"/>
          <w:bCs/>
          <w:sz w:val="24"/>
          <w:szCs w:val="24"/>
          <w:lang w:val="kk-KZ"/>
        </w:rPr>
        <w:t xml:space="preserve"> </w:t>
      </w:r>
      <w:r w:rsidRPr="003D473D">
        <w:rPr>
          <w:rFonts w:ascii="Times New Roman" w:eastAsia="Calibri" w:hAnsi="Times New Roman" w:cs="Times New Roman"/>
          <w:bCs/>
          <w:color w:val="201F1E"/>
          <w:sz w:val="24"/>
          <w:szCs w:val="24"/>
          <w:shd w:val="clear" w:color="auto" w:fill="FFFFFF"/>
          <w:lang w:val="kk-KZ"/>
        </w:rPr>
        <w:t>кадр  әлеуеті</w:t>
      </w:r>
    </w:p>
    <w:p w14:paraId="6F790E7F" w14:textId="77777777" w:rsidR="003D473D" w:rsidRPr="003D473D" w:rsidRDefault="003D473D" w:rsidP="003D473D">
      <w:pPr>
        <w:tabs>
          <w:tab w:val="left" w:pos="0"/>
        </w:tabs>
        <w:rPr>
          <w:rFonts w:ascii="Times New Roman" w:hAnsi="Times New Roman" w:cs="Times New Roman"/>
          <w:sz w:val="24"/>
          <w:szCs w:val="24"/>
          <w:lang w:val="kk-KZ"/>
        </w:rPr>
      </w:pPr>
      <w:r w:rsidRPr="003D473D">
        <w:rPr>
          <w:rFonts w:ascii="Times New Roman" w:hAnsi="Times New Roman" w:cs="Times New Roman"/>
          <w:sz w:val="24"/>
          <w:szCs w:val="24"/>
          <w:lang w:val="kk-KZ"/>
        </w:rPr>
        <w:tab/>
        <w:t xml:space="preserve">Дәрістің мақсаты – Студенттерге </w:t>
      </w:r>
      <w:r w:rsidRPr="003D473D">
        <w:rPr>
          <w:rFonts w:ascii="Times New Roman" w:eastAsia="Calibri" w:hAnsi="Times New Roman" w:cs="Times New Roman"/>
          <w:bCs/>
          <w:color w:val="201F1E"/>
          <w:sz w:val="24"/>
          <w:szCs w:val="24"/>
          <w:shd w:val="clear" w:color="auto" w:fill="FFFFFF"/>
          <w:lang w:val="kk-KZ"/>
        </w:rPr>
        <w:t xml:space="preserve">Қазақстан Республикасындағы мемлекеттік және жергілікті басқарудағы </w:t>
      </w:r>
      <w:r w:rsidRPr="003D473D">
        <w:rPr>
          <w:rFonts w:ascii="Times New Roman" w:hAnsi="Times New Roman" w:cs="Times New Roman"/>
          <w:bCs/>
          <w:sz w:val="24"/>
          <w:szCs w:val="24"/>
          <w:lang w:val="kk-KZ"/>
        </w:rPr>
        <w:t xml:space="preserve"> </w:t>
      </w:r>
      <w:r w:rsidRPr="003D473D">
        <w:rPr>
          <w:rFonts w:ascii="Times New Roman" w:eastAsia="Calibri" w:hAnsi="Times New Roman" w:cs="Times New Roman"/>
          <w:bCs/>
          <w:color w:val="201F1E"/>
          <w:sz w:val="24"/>
          <w:szCs w:val="24"/>
          <w:shd w:val="clear" w:color="auto" w:fill="FFFFFF"/>
          <w:lang w:val="kk-KZ"/>
        </w:rPr>
        <w:t>кадр  әлеуеті</w:t>
      </w:r>
      <w:r w:rsidRPr="003D473D">
        <w:rPr>
          <w:rFonts w:ascii="Times New Roman" w:hAnsi="Times New Roman" w:cs="Times New Roman"/>
          <w:sz w:val="24"/>
          <w:szCs w:val="24"/>
          <w:lang w:val="kk-KZ"/>
        </w:rPr>
        <w:t xml:space="preserve">   жан-жақты кешенді түсіндіру</w:t>
      </w:r>
    </w:p>
    <w:p w14:paraId="122E0431" w14:textId="77777777" w:rsidR="003D473D" w:rsidRPr="003D473D" w:rsidRDefault="003D473D" w:rsidP="003D473D">
      <w:pPr>
        <w:tabs>
          <w:tab w:val="left" w:pos="1380"/>
        </w:tabs>
        <w:rPr>
          <w:rFonts w:ascii="Times New Roman" w:hAnsi="Times New Roman" w:cs="Times New Roman"/>
          <w:sz w:val="24"/>
          <w:szCs w:val="24"/>
          <w:lang w:val="kk-KZ"/>
        </w:rPr>
      </w:pPr>
      <w:r w:rsidRPr="003D473D">
        <w:rPr>
          <w:rFonts w:ascii="Times New Roman" w:hAnsi="Times New Roman" w:cs="Times New Roman"/>
          <w:sz w:val="24"/>
          <w:szCs w:val="24"/>
          <w:lang w:val="kk-KZ"/>
        </w:rPr>
        <w:t>Сұрақтар:</w:t>
      </w:r>
    </w:p>
    <w:p w14:paraId="0A638E91" w14:textId="77777777" w:rsidR="003D473D" w:rsidRPr="003D473D" w:rsidRDefault="003D473D" w:rsidP="003D473D">
      <w:pPr>
        <w:tabs>
          <w:tab w:val="left" w:pos="1380"/>
        </w:tabs>
        <w:rPr>
          <w:rFonts w:ascii="Times New Roman" w:hAnsi="Times New Roman" w:cs="Times New Roman"/>
          <w:sz w:val="24"/>
          <w:szCs w:val="24"/>
          <w:lang w:val="kk-KZ"/>
        </w:rPr>
      </w:pPr>
      <w:r w:rsidRPr="003D473D">
        <w:rPr>
          <w:rFonts w:ascii="Times New Roman" w:hAnsi="Times New Roman" w:cs="Times New Roman"/>
          <w:sz w:val="24"/>
          <w:szCs w:val="24"/>
          <w:lang w:val="kk-KZ"/>
        </w:rPr>
        <w:t>1.</w:t>
      </w:r>
      <w:r w:rsidRPr="003D473D">
        <w:rPr>
          <w:rFonts w:ascii="Times New Roman" w:eastAsia="Calibri" w:hAnsi="Times New Roman" w:cs="Times New Roman"/>
          <w:bCs/>
          <w:color w:val="201F1E"/>
          <w:sz w:val="24"/>
          <w:szCs w:val="24"/>
          <w:shd w:val="clear" w:color="auto" w:fill="FFFFFF"/>
          <w:lang w:val="kk-KZ"/>
        </w:rPr>
        <w:t xml:space="preserve"> Қазақстан Республикасындағы мемлекеттік және жергілікті басқарудағы </w:t>
      </w:r>
      <w:r w:rsidRPr="003D473D">
        <w:rPr>
          <w:rFonts w:ascii="Times New Roman" w:hAnsi="Times New Roman" w:cs="Times New Roman"/>
          <w:bCs/>
          <w:sz w:val="24"/>
          <w:szCs w:val="24"/>
          <w:lang w:val="kk-KZ"/>
        </w:rPr>
        <w:t xml:space="preserve"> </w:t>
      </w:r>
      <w:r w:rsidRPr="003D473D">
        <w:rPr>
          <w:rFonts w:ascii="Times New Roman" w:eastAsia="Calibri" w:hAnsi="Times New Roman" w:cs="Times New Roman"/>
          <w:bCs/>
          <w:color w:val="201F1E"/>
          <w:sz w:val="24"/>
          <w:szCs w:val="24"/>
          <w:shd w:val="clear" w:color="auto" w:fill="FFFFFF"/>
          <w:lang w:val="kk-KZ"/>
        </w:rPr>
        <w:t>кадр  әлеуеті</w:t>
      </w:r>
    </w:p>
    <w:p w14:paraId="2860FE16" w14:textId="77777777" w:rsidR="003D473D" w:rsidRPr="003D473D" w:rsidRDefault="003D473D" w:rsidP="003D473D">
      <w:pPr>
        <w:tabs>
          <w:tab w:val="left" w:pos="1380"/>
        </w:tabs>
        <w:rPr>
          <w:rFonts w:ascii="Times New Roman" w:hAnsi="Times New Roman" w:cs="Times New Roman"/>
          <w:sz w:val="24"/>
          <w:szCs w:val="24"/>
          <w:lang w:val="kk-KZ"/>
        </w:rPr>
      </w:pPr>
      <w:r w:rsidRPr="003D473D">
        <w:rPr>
          <w:rFonts w:ascii="Times New Roman" w:hAnsi="Times New Roman" w:cs="Times New Roman"/>
          <w:sz w:val="24"/>
          <w:szCs w:val="24"/>
          <w:lang w:val="kk-KZ"/>
        </w:rPr>
        <w:t>2.</w:t>
      </w:r>
      <w:r w:rsidRPr="003D473D">
        <w:rPr>
          <w:rFonts w:ascii="Times New Roman" w:eastAsia="Calibri" w:hAnsi="Times New Roman" w:cs="Times New Roman"/>
          <w:bCs/>
          <w:color w:val="201F1E"/>
          <w:sz w:val="24"/>
          <w:szCs w:val="24"/>
          <w:shd w:val="clear" w:color="auto" w:fill="FFFFFF"/>
          <w:lang w:val="kk-KZ"/>
        </w:rPr>
        <w:t xml:space="preserve"> Мемлекеттік және жергілікті басқарудағы </w:t>
      </w:r>
      <w:r w:rsidRPr="003D473D">
        <w:rPr>
          <w:rFonts w:ascii="Times New Roman" w:hAnsi="Times New Roman" w:cs="Times New Roman"/>
          <w:bCs/>
          <w:sz w:val="24"/>
          <w:szCs w:val="24"/>
          <w:lang w:val="kk-KZ"/>
        </w:rPr>
        <w:t xml:space="preserve"> </w:t>
      </w:r>
      <w:r w:rsidRPr="003D473D">
        <w:rPr>
          <w:rFonts w:ascii="Times New Roman" w:eastAsia="Calibri" w:hAnsi="Times New Roman" w:cs="Times New Roman"/>
          <w:bCs/>
          <w:color w:val="201F1E"/>
          <w:sz w:val="24"/>
          <w:szCs w:val="24"/>
          <w:shd w:val="clear" w:color="auto" w:fill="FFFFFF"/>
          <w:lang w:val="kk-KZ"/>
        </w:rPr>
        <w:t>кадр  әлеуетінің тиімділігін арттырдың басым  бағыттары</w:t>
      </w:r>
    </w:p>
    <w:p w14:paraId="2C004851" w14:textId="77777777" w:rsidR="003D473D" w:rsidRDefault="003D473D" w:rsidP="003D473D">
      <w:pPr>
        <w:tabs>
          <w:tab w:val="left" w:pos="1380"/>
        </w:tabs>
        <w:rPr>
          <w:lang w:val="kk-KZ"/>
        </w:rPr>
      </w:pPr>
    </w:p>
    <w:p w14:paraId="21E3195A"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Қазіргі жағдайда мемлекеттік қызметшілерге тиімділік, бейімділік, нәтижеге бағдарлану және қоғамның сұраныстарына жедел ден қою бөлігінде қойылатын талаптар арттырылуда. Осы Тұжырымдаманы іске асыру да мемлекеттік қызметшілердің құзырет деңгейіне аса талапшылдық танытып отыр.</w:t>
      </w:r>
    </w:p>
    <w:p w14:paraId="205067F1"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Мемлекеттік қызметтің және тұтас экономиканың бүкіл саласының кадрлық әлеуетін арттыру үшін азаматтардың әлеуетін ашу және өсіру жүйесін енгізу қажет, ол елдік деңгейде таланттарды анықтауға және дамытуға мүмкіндік береді.</w:t>
      </w:r>
    </w:p>
    <w:p w14:paraId="47B03EA6"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Бұдан қоса таяудағы жылдар перспективасында мемлекеттік және квазимемлекеттік сектордың нақты салада маманданған білімдер мен құзыреттерге қажеттілігі өседі, оларды "мансаптық" модельдің элементтері басым болатын мемлекеттік қызметтің ағымдағы моделі шеңберінде осіру қиын.</w:t>
      </w:r>
    </w:p>
    <w:p w14:paraId="4F6045B0"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Сондықтан мемлекеттік қызметке қажетті құзыреті бар адамдарды тарту үшін меритократия қағидатын сақтай отырып, мемлекеттік қызметтің "позициялық" моделін енгізу де үсынылады. Бүл үшін мемлекеттік қызметшілерге арналған біліктілік талаптарын қайта қарап, мемлекеттік қызметшілерді іріктеу мен бағалау жүйесін жақсарту қажет.</w:t>
      </w:r>
    </w:p>
    <w:p w14:paraId="3B5E538B"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Персоналды басқарудың стратегиялық бағыты, инклюзивтілік, кешенділік, жүйелілік және икемділік қағидаттарында қалыптастырылған мемлекеттік органның кадрлық стратегиясы мен кадрлық жоспарлауын енгізу мемлекеттік қызметтің басқа маңызды құрамдас бөлігі болады. Сонымен бір мезгілде кадрлық іс жүргізу толық автоматтандырылады.</w:t>
      </w:r>
    </w:p>
    <w:p w14:paraId="2CB7D6D6"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xml:space="preserve">      Іріктеу рәсімдерін одан әрі жетілдіру кезінде, оның ішінде жұртшылық пен сарапшыларды тарта отырып, кандидаттарды </w:t>
      </w:r>
      <w:r>
        <w:rPr>
          <w:color w:val="000000"/>
          <w:spacing w:val="2"/>
          <w:sz w:val="32"/>
          <w:szCs w:val="32"/>
          <w:lang w:val="kk-KZ"/>
        </w:rPr>
        <w:lastRenderedPageBreak/>
        <w:t>бағалаудың озық әдістерін енгізу есебінен кандидаттардың кәсіби және жеке бас құзыреттеріне баса назар аудару қажет.</w:t>
      </w:r>
    </w:p>
    <w:p w14:paraId="23B99354"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Іріктеу рәсімінің ашықтығы пен объективтілігі оны цифрландыру арқылы, ал әңгімелесу кезеңі сұқбатты комиссияның тәуелсіз мүшелерінің қатысуымен онлайн-режимде ұйымдастыру арқылы қамтамасыз етіледі.</w:t>
      </w:r>
    </w:p>
    <w:p w14:paraId="2155D136"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Жекелеген саяси лауазымдарға кандидаттардың құзыреттіліктерін бағалау үшін ассессмент-орталық әдісі енгізілетін болады.</w:t>
      </w:r>
    </w:p>
    <w:p w14:paraId="7447DA55"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Мемлекеттік басқару жүйесінің жаңа құндылықтары мемлекеттік қызметтегі персоналды басқару процестерін мемлекеттік қызметшілерді іріктеу кезеңінде ғана емес, олардың жұмысының тиімділігін бағалау кезінде де одан әрі жетілдіру үшін толассыз бағдарға айналуға тиіс. Бағалау жүйесі жаңа құндылық тұғырларына сай келетін қызметкерлерді анықтауға, ұстауға және көтермелеуге бағытталуы тиіс.</w:t>
      </w:r>
    </w:p>
    <w:p w14:paraId="038FE74B"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Осыған байланысты персоналды "360 градус" бағалау әдісін цифрлық режимде қолдану қамтамасыз етіледі, онда жұмыскерге этикалық бағаны оның басшылары да, қарамағындағылары да, басқа да мүдделі тараптар да анонимді түрде береді.</w:t>
      </w:r>
    </w:p>
    <w:p w14:paraId="42A8D7D3"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Мемлекеттік аппарат штатын оңтайландырғаннан кейін келісімшарттық қызметшілер институты енгізу қажет, бұл мемлекеттік бастамалар мен салалық жобаларды іске асыру кезеңіне арнаулы білімі бар кәсіби мамандарды тартуға мүмкіндік береді.</w:t>
      </w:r>
    </w:p>
    <w:p w14:paraId="626CA09A"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Мемлекеттік аппаратта жұмыс істеудің тартымдылығы әлеуметтік пакетті қайта қарау есебінен де артады.</w:t>
      </w:r>
    </w:p>
    <w:p w14:paraId="7C5A23CF"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Мемлекеттік органдардың қажеттіліктеріне озара тығыз байланыста білімін, дағдылары мен икемділігін үздіксіз арттыру мемлекеттік қызметшілер үшін негізгі қағидат болуға тиіс.</w:t>
      </w:r>
    </w:p>
    <w:p w14:paraId="291CC3AC" w14:textId="77777777" w:rsidR="003D473D" w:rsidRDefault="003D473D" w:rsidP="003D473D">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Мемлекеттік қызметтегі корпоративтік және ұйымдастырушылық мәдениетті жақсарту қажет. Бұл үшін трансформациялық көшбасшылар институтын дамыту, мемлекеттік қызметшілердің квазимемлекеттік, жекеше және халықаралық ұйымдарда тағылымдамадан өту практикасын тарату, сондай- ақ бөлімшенің, мемлекеттік органның, саланың қызметін жетілдіру бойынша бастамалар мен жаңашыл ұсыныстарды көтермелеу тетіктері енгізу керек.</w:t>
      </w:r>
    </w:p>
    <w:p w14:paraId="44899875" w14:textId="77777777" w:rsidR="00D179F2" w:rsidRDefault="00D179F2">
      <w:pPr>
        <w:rPr>
          <w:lang w:val="kk-KZ"/>
        </w:rPr>
      </w:pPr>
    </w:p>
    <w:p w14:paraId="70019597" w14:textId="77777777" w:rsidR="00D179F2" w:rsidRDefault="00D179F2" w:rsidP="00D179F2">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lastRenderedPageBreak/>
        <w:t xml:space="preserve">Негізгі   әдебиеттер: </w:t>
      </w:r>
    </w:p>
    <w:p w14:paraId="07D4B613" w14:textId="77777777" w:rsidR="00D179F2" w:rsidRDefault="00D179F2" w:rsidP="00D179F2">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06599FE4" w14:textId="77777777" w:rsidR="00D179F2" w:rsidRDefault="00D179F2" w:rsidP="00D179F2">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3757AF04" w14:textId="77777777" w:rsidR="00D179F2" w:rsidRDefault="00D179F2" w:rsidP="00D179F2">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39E20758"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F407B1C"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7BFA73B"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6E7F55E7"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260F6619"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37CC8534" w14:textId="77777777" w:rsidR="00D179F2" w:rsidRDefault="00D179F2" w:rsidP="00D179F2">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3C1EF79A" w14:textId="77777777" w:rsidR="00D179F2" w:rsidRDefault="00D179F2" w:rsidP="00D179F2">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0B0DB560" w14:textId="77777777" w:rsidR="00D179F2" w:rsidRDefault="00D179F2" w:rsidP="00D179F2">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27F3E2F7" w14:textId="77777777" w:rsidR="00D179F2" w:rsidRDefault="00D179F2" w:rsidP="00D179F2">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5256F552"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6D0E3197"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54914FC9"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65AEBB71"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7B59CDB1"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3F34F1DE"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6D2FA125"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5745FDEE" w14:textId="77777777" w:rsidR="00D179F2" w:rsidRDefault="00D179F2" w:rsidP="00D179F2">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332B661C"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22F90110"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45AA81D4"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394372A4"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6B91C223"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51D19A45"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71183616"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48DFCED8"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4D0F2130"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58791DC8"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39785859"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58E22E3D"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7814C72D" w14:textId="77777777" w:rsidR="00D179F2" w:rsidRDefault="00D179F2" w:rsidP="00D179F2">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502A1490"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7963C508"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35. Соколова А.И. Актуальные проблемы  цифровизации местного самоуправления-Оренбург, 2020-59 с.</w:t>
      </w:r>
    </w:p>
    <w:bookmarkEnd w:id="2"/>
    <w:p w14:paraId="038AB341"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7B0B7517"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0197E134" w14:textId="77777777" w:rsidR="00D179F2" w:rsidRDefault="00D179F2" w:rsidP="00D179F2">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3AA74675"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3E46C3AF"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3BCDD2F6" w14:textId="77777777" w:rsidR="00D179F2" w:rsidRDefault="00D179F2" w:rsidP="00D179F2">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6222FEA8" w14:textId="77777777" w:rsidR="00D179F2" w:rsidRDefault="00D179F2" w:rsidP="00D179F2">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73906452" w14:textId="77777777" w:rsidR="00D179F2" w:rsidRDefault="00D179F2" w:rsidP="00D179F2">
      <w:pPr>
        <w:spacing w:after="0"/>
        <w:ind w:firstLine="708"/>
        <w:rPr>
          <w:rFonts w:ascii="Times New Roman" w:hAnsi="Times New Roman" w:cs="Times New Roman"/>
          <w:b/>
          <w:bCs/>
          <w:sz w:val="20"/>
          <w:szCs w:val="20"/>
          <w:lang w:val="kk-KZ"/>
        </w:rPr>
      </w:pPr>
    </w:p>
    <w:p w14:paraId="05659035" w14:textId="77777777" w:rsidR="00D179F2" w:rsidRDefault="00D179F2" w:rsidP="00D179F2">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245A02D1"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2C2AE34B"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45E8626"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94D0160"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A3A81BC"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118FFC8A"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BD7FB8B" w14:textId="77777777" w:rsidR="00D179F2" w:rsidRDefault="00D179F2" w:rsidP="00D179F2">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07D9F34B"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4F573805"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600D055C"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6E9389B0"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D161B07"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44179936"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85D72E6"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40DC9EF"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70088A45"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12AD7EF7" w14:textId="77777777" w:rsidR="00D179F2" w:rsidRDefault="00D179F2" w:rsidP="00D179F2">
      <w:pPr>
        <w:spacing w:after="0"/>
        <w:ind w:firstLine="708"/>
        <w:rPr>
          <w:rFonts w:ascii="Times New Roman" w:hAnsi="Times New Roman" w:cs="Times New Roman"/>
          <w:sz w:val="20"/>
          <w:szCs w:val="20"/>
          <w:lang w:val="kk-KZ"/>
        </w:rPr>
      </w:pPr>
    </w:p>
    <w:p w14:paraId="24EC93FD" w14:textId="77777777" w:rsidR="00D179F2" w:rsidRDefault="00D179F2" w:rsidP="00D179F2">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22F6049D"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531BBB3F" w14:textId="77777777" w:rsidR="00D179F2" w:rsidRDefault="00D179F2" w:rsidP="00D179F2">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69EB5346" w14:textId="77777777" w:rsidR="00D179F2" w:rsidRDefault="00D179F2" w:rsidP="00D179F2">
      <w:pPr>
        <w:spacing w:after="0"/>
        <w:ind w:firstLine="708"/>
        <w:rPr>
          <w:rFonts w:ascii="Times New Roman" w:hAnsi="Times New Roman" w:cs="Times New Roman"/>
          <w:b/>
          <w:bCs/>
          <w:sz w:val="20"/>
          <w:szCs w:val="20"/>
          <w:lang w:val="kk-KZ"/>
        </w:rPr>
      </w:pPr>
    </w:p>
    <w:p w14:paraId="03E69A25" w14:textId="77777777" w:rsidR="00D179F2" w:rsidRDefault="00D179F2" w:rsidP="00D179F2">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40B43EA1" w14:textId="77777777" w:rsidR="00D179F2" w:rsidRDefault="00D179F2" w:rsidP="00D179F2">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5DD38160" w14:textId="77777777" w:rsidR="00D179F2" w:rsidRDefault="00D179F2" w:rsidP="00D179F2">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16172661" w14:textId="77777777" w:rsidR="00D179F2" w:rsidRDefault="00D179F2" w:rsidP="00D179F2">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5EC54003" w14:textId="77777777" w:rsidR="00D179F2" w:rsidRPr="00D179F2" w:rsidRDefault="00D179F2">
      <w:pPr>
        <w:rPr>
          <w:lang w:val="kk-KZ"/>
        </w:rPr>
      </w:pPr>
    </w:p>
    <w:sectPr w:rsidR="00D179F2" w:rsidRPr="00D17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400576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3143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614319">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731183">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7881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0F"/>
    <w:rsid w:val="001632AF"/>
    <w:rsid w:val="00310446"/>
    <w:rsid w:val="003D473D"/>
    <w:rsid w:val="003E6D87"/>
    <w:rsid w:val="004C270F"/>
    <w:rsid w:val="0089163D"/>
    <w:rsid w:val="00B22E2B"/>
    <w:rsid w:val="00D1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750F"/>
  <w15:chartTrackingRefBased/>
  <w15:docId w15:val="{88E9BB3C-3386-4F2F-BC77-9018E7A9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9F2"/>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D179F2"/>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D179F2"/>
  </w:style>
  <w:style w:type="paragraph" w:styleId="ae">
    <w:name w:val="Normal (Web)"/>
    <w:basedOn w:val="a"/>
    <w:uiPriority w:val="99"/>
    <w:semiHidden/>
    <w:unhideWhenUsed/>
    <w:rsid w:val="003D47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650845">
      <w:bodyDiv w:val="1"/>
      <w:marLeft w:val="0"/>
      <w:marRight w:val="0"/>
      <w:marTop w:val="0"/>
      <w:marBottom w:val="0"/>
      <w:divBdr>
        <w:top w:val="none" w:sz="0" w:space="0" w:color="auto"/>
        <w:left w:val="none" w:sz="0" w:space="0" w:color="auto"/>
        <w:bottom w:val="none" w:sz="0" w:space="0" w:color="auto"/>
        <w:right w:val="none" w:sz="0" w:space="0" w:color="auto"/>
      </w:divBdr>
    </w:div>
    <w:div w:id="18137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1704</Words>
  <Characters>9718</Characters>
  <Application>Microsoft Office Word</Application>
  <DocSecurity>0</DocSecurity>
  <Lines>80</Lines>
  <Paragraphs>22</Paragraphs>
  <ScaleCrop>false</ScaleCrop>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2024-05-21T12:29:00Z</dcterms:created>
  <dcterms:modified xsi:type="dcterms:W3CDTF">2024-05-21T13:20:00Z</dcterms:modified>
</cp:coreProperties>
</file>